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184016" w:rsidTr="00184016">
        <w:tc>
          <w:tcPr>
            <w:tcW w:w="4814" w:type="dxa"/>
          </w:tcPr>
          <w:p w:rsidR="00184016" w:rsidRDefault="00184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84016" w:rsidRDefault="00184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Протокол заседания комиссии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по  противодействию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коррупции</w:t>
            </w:r>
          </w:p>
          <w:p w:rsidR="00184016" w:rsidRDefault="00184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ГУ «МОЦНТ»</w:t>
            </w:r>
          </w:p>
          <w:p w:rsidR="00184016" w:rsidRDefault="008E6E74" w:rsidP="0018401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  <w:r w:rsidR="00184016">
              <w:rPr>
                <w:rFonts w:ascii="Times New Roman" w:hAnsi="Times New Roman" w:cs="Times New Roman"/>
                <w:sz w:val="30"/>
                <w:szCs w:val="30"/>
              </w:rPr>
              <w:t xml:space="preserve"> января 2022 г. № 1</w:t>
            </w:r>
          </w:p>
        </w:tc>
      </w:tr>
    </w:tbl>
    <w:p w:rsidR="00C07383" w:rsidRDefault="00C07383">
      <w:pPr>
        <w:rPr>
          <w:rFonts w:ascii="Times New Roman" w:hAnsi="Times New Roman" w:cs="Times New Roman"/>
          <w:sz w:val="30"/>
          <w:szCs w:val="30"/>
        </w:rPr>
      </w:pPr>
    </w:p>
    <w:p w:rsidR="00184016" w:rsidRDefault="00184016">
      <w:pPr>
        <w:rPr>
          <w:rFonts w:ascii="Times New Roman" w:hAnsi="Times New Roman" w:cs="Times New Roman"/>
          <w:sz w:val="30"/>
          <w:szCs w:val="30"/>
        </w:rPr>
      </w:pPr>
    </w:p>
    <w:p w:rsidR="00184016" w:rsidRDefault="00184016" w:rsidP="0018401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 w:rsidR="00184016" w:rsidRDefault="00184016" w:rsidP="0018401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комиссии по противодействию коррупции в</w:t>
      </w:r>
    </w:p>
    <w:p w:rsidR="00184016" w:rsidRDefault="00184016" w:rsidP="0018401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государственном учреждении «Минский областной центр </w:t>
      </w:r>
    </w:p>
    <w:p w:rsidR="00184016" w:rsidRDefault="00184016" w:rsidP="00184016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народного творчества» </w:t>
      </w:r>
    </w:p>
    <w:p w:rsidR="00184016" w:rsidRDefault="00184016" w:rsidP="00184016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4678"/>
        <w:gridCol w:w="1839"/>
        <w:gridCol w:w="2839"/>
      </w:tblGrid>
      <w:tr w:rsidR="00302DB7" w:rsidTr="00302DB7">
        <w:tc>
          <w:tcPr>
            <w:tcW w:w="704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678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39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839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302DB7" w:rsidTr="00302DB7">
        <w:tc>
          <w:tcPr>
            <w:tcW w:w="704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4678" w:type="dxa"/>
          </w:tcPr>
          <w:p w:rsidR="00302DB7" w:rsidRP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работы в трудовом коллективе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 разъяснению законодательства, направленного на укрепление трудовой дисциплины и порядка</w:t>
            </w:r>
            <w:r w:rsidR="0030093E">
              <w:rPr>
                <w:rFonts w:ascii="Times New Roman" w:hAnsi="Times New Roman" w:cs="Times New Roman"/>
                <w:sz w:val="26"/>
                <w:szCs w:val="26"/>
              </w:rPr>
              <w:t>, исключение случаев уголовно-наказуемых деяний, связанных с нарушением антикоррупционного законодательства</w:t>
            </w:r>
          </w:p>
        </w:tc>
        <w:tc>
          <w:tcPr>
            <w:tcW w:w="1839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30093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093E" w:rsidRPr="00302DB7" w:rsidRDefault="0030093E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начальники структурных подразделений</w:t>
            </w:r>
          </w:p>
        </w:tc>
      </w:tr>
      <w:tr w:rsidR="00302DB7" w:rsidTr="00302DB7">
        <w:tc>
          <w:tcPr>
            <w:tcW w:w="704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678" w:type="dxa"/>
          </w:tcPr>
          <w:p w:rsidR="00302DB7" w:rsidRP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>ассмотрени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отдела и подчиненных учреждений законодательства в сфере борьбы с коррупцией</w:t>
            </w:r>
          </w:p>
        </w:tc>
        <w:tc>
          <w:tcPr>
            <w:tcW w:w="1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поступлении материалов</w:t>
            </w:r>
          </w:p>
        </w:tc>
        <w:tc>
          <w:tcPr>
            <w:tcW w:w="2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302DB7" w:rsidTr="00302DB7">
        <w:tc>
          <w:tcPr>
            <w:tcW w:w="704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 xml:space="preserve"> 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</w:t>
            </w:r>
          </w:p>
        </w:tc>
        <w:tc>
          <w:tcPr>
            <w:tcW w:w="1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302DB7" w:rsidTr="00302DB7">
        <w:tc>
          <w:tcPr>
            <w:tcW w:w="704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302DB7" w:rsidRP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Своевременная актуализация локальных правовых актов, регулирующих вопросы противодействия коррупции</w:t>
            </w:r>
          </w:p>
        </w:tc>
        <w:tc>
          <w:tcPr>
            <w:tcW w:w="1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839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</w:tc>
      </w:tr>
      <w:tr w:rsidR="00302DB7" w:rsidTr="00302DB7">
        <w:tc>
          <w:tcPr>
            <w:tcW w:w="704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фактов нарушения порядка государственных закупок</w:t>
            </w:r>
          </w:p>
        </w:tc>
        <w:tc>
          <w:tcPr>
            <w:tcW w:w="1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выявления</w:t>
            </w:r>
          </w:p>
        </w:tc>
        <w:tc>
          <w:tcPr>
            <w:tcW w:w="2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302DB7" w:rsidTr="00302DB7">
        <w:tc>
          <w:tcPr>
            <w:tcW w:w="704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678" w:type="dxa"/>
          </w:tcPr>
          <w:p w:rsid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о привлечении к дисциплинарной ответственности работников, совершивших правонарушения, создающие условия для коррупции</w:t>
            </w:r>
          </w:p>
        </w:tc>
        <w:tc>
          <w:tcPr>
            <w:tcW w:w="1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839" w:type="dxa"/>
          </w:tcPr>
          <w:p w:rsidR="00302DB7" w:rsidRP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DB7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302DB7" w:rsidTr="00302DB7">
        <w:tc>
          <w:tcPr>
            <w:tcW w:w="704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78" w:type="dxa"/>
          </w:tcPr>
          <w:p w:rsidR="00302DB7" w:rsidRDefault="00302DB7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фактов возникновения конфликтов интересов, предотвращение и урегулирование таких конфликтов</w:t>
            </w:r>
          </w:p>
        </w:tc>
        <w:tc>
          <w:tcPr>
            <w:tcW w:w="1839" w:type="dxa"/>
          </w:tcPr>
          <w:p w:rsidR="00302DB7" w:rsidRDefault="00302DB7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 информации</w:t>
            </w:r>
          </w:p>
        </w:tc>
        <w:tc>
          <w:tcPr>
            <w:tcW w:w="2839" w:type="dxa"/>
          </w:tcPr>
          <w:p w:rsidR="00302DB7" w:rsidRPr="00302DB7" w:rsidRDefault="0030093E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93E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  <w:tr w:rsidR="0030093E" w:rsidTr="00302DB7">
        <w:tc>
          <w:tcPr>
            <w:tcW w:w="704" w:type="dxa"/>
          </w:tcPr>
          <w:p w:rsidR="0030093E" w:rsidRDefault="0030093E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8. </w:t>
            </w:r>
          </w:p>
        </w:tc>
        <w:tc>
          <w:tcPr>
            <w:tcW w:w="4678" w:type="dxa"/>
          </w:tcPr>
          <w:p w:rsidR="0030093E" w:rsidRDefault="0030093E" w:rsidP="00302D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членов комиссии по совершенствованию методической  и организационной работы комиссии по противодействию коррупции</w:t>
            </w:r>
          </w:p>
        </w:tc>
        <w:tc>
          <w:tcPr>
            <w:tcW w:w="1839" w:type="dxa"/>
          </w:tcPr>
          <w:p w:rsidR="0030093E" w:rsidRDefault="0030093E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реже одного раза в полугодие</w:t>
            </w:r>
          </w:p>
        </w:tc>
        <w:tc>
          <w:tcPr>
            <w:tcW w:w="2839" w:type="dxa"/>
          </w:tcPr>
          <w:p w:rsidR="0030093E" w:rsidRPr="0030093E" w:rsidRDefault="0030093E" w:rsidP="0018401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093E"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</w:tr>
    </w:tbl>
    <w:p w:rsidR="00184016" w:rsidRDefault="00184016" w:rsidP="00031914">
      <w:pPr>
        <w:rPr>
          <w:rFonts w:ascii="Times New Roman" w:hAnsi="Times New Roman" w:cs="Times New Roman"/>
          <w:sz w:val="30"/>
          <w:szCs w:val="30"/>
        </w:rPr>
      </w:pPr>
    </w:p>
    <w:p w:rsidR="00031914" w:rsidRDefault="00031914" w:rsidP="00031914">
      <w:pPr>
        <w:rPr>
          <w:rFonts w:ascii="Times New Roman" w:hAnsi="Times New Roman" w:cs="Times New Roman"/>
          <w:sz w:val="30"/>
          <w:szCs w:val="30"/>
        </w:rPr>
      </w:pPr>
    </w:p>
    <w:p w:rsidR="00031914" w:rsidRDefault="00031914" w:rsidP="0003191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Секретарь комиссии</w:t>
      </w:r>
    </w:p>
    <w:p w:rsidR="00031914" w:rsidRDefault="00031914" w:rsidP="00031914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противодействию коррупции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Ю.С.Сергейчик</w:t>
      </w:r>
    </w:p>
    <w:p w:rsidR="00031914" w:rsidRPr="006C15DE" w:rsidRDefault="00031914" w:rsidP="00031914">
      <w:pPr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031914" w:rsidRPr="006C15DE" w:rsidSect="008E6E74">
      <w:headerReference w:type="default" r:id="rId7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FB6" w:rsidRDefault="00BC0FB6" w:rsidP="008E6E74">
      <w:pPr>
        <w:spacing w:after="0" w:line="240" w:lineRule="auto"/>
      </w:pPr>
      <w:r>
        <w:separator/>
      </w:r>
    </w:p>
  </w:endnote>
  <w:endnote w:type="continuationSeparator" w:id="0">
    <w:p w:rsidR="00BC0FB6" w:rsidRDefault="00BC0FB6" w:rsidP="008E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FB6" w:rsidRDefault="00BC0FB6" w:rsidP="008E6E74">
      <w:pPr>
        <w:spacing w:after="0" w:line="240" w:lineRule="auto"/>
      </w:pPr>
      <w:r>
        <w:separator/>
      </w:r>
    </w:p>
  </w:footnote>
  <w:footnote w:type="continuationSeparator" w:id="0">
    <w:p w:rsidR="00BC0FB6" w:rsidRDefault="00BC0FB6" w:rsidP="008E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143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E6E74" w:rsidRPr="008E6E74" w:rsidRDefault="008E6E7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E6E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E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6E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E6E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E6E74" w:rsidRDefault="008E6E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DE"/>
    <w:rsid w:val="00031914"/>
    <w:rsid w:val="00184016"/>
    <w:rsid w:val="0030093E"/>
    <w:rsid w:val="00302DB7"/>
    <w:rsid w:val="004064F8"/>
    <w:rsid w:val="006C15DE"/>
    <w:rsid w:val="008E6E74"/>
    <w:rsid w:val="00BC0FB6"/>
    <w:rsid w:val="00C0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77967"/>
  <w15:chartTrackingRefBased/>
  <w15:docId w15:val="{5A95DB27-E1DA-4AD0-953B-C220F5C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6E74"/>
  </w:style>
  <w:style w:type="paragraph" w:styleId="a6">
    <w:name w:val="footer"/>
    <w:basedOn w:val="a"/>
    <w:link w:val="a7"/>
    <w:uiPriority w:val="99"/>
    <w:unhideWhenUsed/>
    <w:rsid w:val="008E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6E74"/>
  </w:style>
  <w:style w:type="paragraph" w:styleId="a8">
    <w:name w:val="Balloon Text"/>
    <w:basedOn w:val="a"/>
    <w:link w:val="a9"/>
    <w:uiPriority w:val="99"/>
    <w:semiHidden/>
    <w:unhideWhenUsed/>
    <w:rsid w:val="008E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6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36D84-2122-41EA-86C0-8DAFF2C9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2022-02-16T07:14:00Z</cp:lastPrinted>
  <dcterms:created xsi:type="dcterms:W3CDTF">2022-02-16T06:07:00Z</dcterms:created>
  <dcterms:modified xsi:type="dcterms:W3CDTF">2022-02-16T14:18:00Z</dcterms:modified>
</cp:coreProperties>
</file>